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D5" w:rsidRDefault="009C52D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-499745</wp:posOffset>
            </wp:positionV>
            <wp:extent cx="609600" cy="590550"/>
            <wp:effectExtent l="19050" t="0" r="0" b="0"/>
            <wp:wrapNone/>
            <wp:docPr id="1" name="Picture 1" descr="C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2D5" w:rsidRPr="00BF4AF0" w:rsidRDefault="009C52D5">
      <w:pPr>
        <w:rPr>
          <w:b/>
          <w:sz w:val="24"/>
          <w:szCs w:val="24"/>
        </w:rPr>
      </w:pPr>
    </w:p>
    <w:p w:rsidR="002E7904" w:rsidRPr="00BF4AF0" w:rsidRDefault="009C52D5" w:rsidP="009D298C">
      <w:pPr>
        <w:spacing w:after="0"/>
        <w:rPr>
          <w:b/>
          <w:sz w:val="24"/>
          <w:szCs w:val="24"/>
        </w:rPr>
      </w:pPr>
      <w:r w:rsidRPr="00BF4AF0">
        <w:rPr>
          <w:b/>
          <w:sz w:val="24"/>
          <w:szCs w:val="24"/>
        </w:rPr>
        <w:t xml:space="preserve">ВЛЯЗОХА В СИЛА </w:t>
      </w:r>
      <w:r w:rsidR="00A152A0" w:rsidRPr="00BF4AF0">
        <w:rPr>
          <w:b/>
          <w:sz w:val="24"/>
          <w:szCs w:val="24"/>
        </w:rPr>
        <w:t xml:space="preserve">НОВИТЕ </w:t>
      </w:r>
      <w:r w:rsidRPr="00BF4AF0">
        <w:rPr>
          <w:b/>
          <w:sz w:val="24"/>
          <w:szCs w:val="24"/>
        </w:rPr>
        <w:t>ПО-НИСКИ ЦЕНИ НА ЕЛЕКТРОЕНЕРГИЯТА НА ЧЕЗ</w:t>
      </w:r>
    </w:p>
    <w:p w:rsidR="00173650" w:rsidRPr="00BF4AF0" w:rsidRDefault="00173650" w:rsidP="00A152A0">
      <w:pPr>
        <w:spacing w:after="0" w:line="0" w:lineRule="atLeast"/>
        <w:rPr>
          <w:b/>
          <w:sz w:val="24"/>
          <w:szCs w:val="24"/>
        </w:rPr>
      </w:pPr>
    </w:p>
    <w:p w:rsidR="00F36321" w:rsidRPr="00BF4AF0" w:rsidRDefault="009C52D5" w:rsidP="00A152A0">
      <w:pPr>
        <w:spacing w:after="0" w:line="0" w:lineRule="atLeast"/>
        <w:rPr>
          <w:sz w:val="24"/>
          <w:szCs w:val="24"/>
        </w:rPr>
      </w:pPr>
      <w:r w:rsidRPr="00BF4AF0">
        <w:rPr>
          <w:sz w:val="24"/>
          <w:szCs w:val="24"/>
        </w:rPr>
        <w:t>По-ниски цени на електроенергията</w:t>
      </w:r>
      <w:r w:rsidR="003A120D" w:rsidRPr="00BF4AF0">
        <w:rPr>
          <w:sz w:val="24"/>
          <w:szCs w:val="24"/>
          <w:lang w:val="en-US"/>
        </w:rPr>
        <w:t>,</w:t>
      </w:r>
      <w:r w:rsidR="004462EA" w:rsidRPr="00BF4AF0">
        <w:rPr>
          <w:sz w:val="24"/>
          <w:szCs w:val="24"/>
        </w:rPr>
        <w:t xml:space="preserve"> </w:t>
      </w:r>
      <w:r w:rsidR="003A120D" w:rsidRPr="00BF4AF0">
        <w:rPr>
          <w:sz w:val="24"/>
          <w:szCs w:val="24"/>
        </w:rPr>
        <w:t xml:space="preserve">която </w:t>
      </w:r>
      <w:r w:rsidRPr="00BF4AF0">
        <w:rPr>
          <w:sz w:val="24"/>
          <w:szCs w:val="24"/>
        </w:rPr>
        <w:t>„ЧЕЗ Електро България” АД</w:t>
      </w:r>
      <w:r w:rsidR="003A120D" w:rsidRPr="00BF4AF0">
        <w:rPr>
          <w:sz w:val="24"/>
          <w:szCs w:val="24"/>
        </w:rPr>
        <w:t xml:space="preserve"> продава на битови клиенти, </w:t>
      </w:r>
      <w:r w:rsidRPr="00BF4AF0">
        <w:rPr>
          <w:sz w:val="24"/>
          <w:szCs w:val="24"/>
        </w:rPr>
        <w:t>влязоха в сила считано от 5 март 2013 г. с решение на Държавната комисия за енергийно и</w:t>
      </w:r>
      <w:r w:rsidR="00F36321" w:rsidRPr="00BF4AF0">
        <w:rPr>
          <w:sz w:val="24"/>
          <w:szCs w:val="24"/>
        </w:rPr>
        <w:t xml:space="preserve"> водно регулиране</w:t>
      </w:r>
      <w:r w:rsidR="00C35993" w:rsidRPr="00BF4AF0">
        <w:rPr>
          <w:sz w:val="24"/>
          <w:szCs w:val="24"/>
        </w:rPr>
        <w:t xml:space="preserve"> </w:t>
      </w:r>
      <w:r w:rsidR="00C35993" w:rsidRPr="00BF4AF0">
        <w:rPr>
          <w:sz w:val="24"/>
          <w:szCs w:val="24"/>
          <w:lang w:val="en-US"/>
        </w:rPr>
        <w:t>(</w:t>
      </w:r>
      <w:r w:rsidR="00C35993" w:rsidRPr="00BF4AF0">
        <w:rPr>
          <w:sz w:val="24"/>
          <w:szCs w:val="24"/>
        </w:rPr>
        <w:t>ДКЕВР</w:t>
      </w:r>
      <w:r w:rsidR="00C35993" w:rsidRPr="00BF4AF0">
        <w:rPr>
          <w:sz w:val="24"/>
          <w:szCs w:val="24"/>
          <w:lang w:val="en-US"/>
        </w:rPr>
        <w:t>)</w:t>
      </w:r>
      <w:r w:rsidR="00F36321" w:rsidRPr="00BF4AF0">
        <w:rPr>
          <w:sz w:val="24"/>
          <w:szCs w:val="24"/>
        </w:rPr>
        <w:t>.  За битовите</w:t>
      </w:r>
      <w:bookmarkStart w:id="0" w:name="_GoBack"/>
      <w:bookmarkEnd w:id="0"/>
      <w:r w:rsidR="00F36321" w:rsidRPr="00BF4AF0">
        <w:rPr>
          <w:sz w:val="24"/>
          <w:szCs w:val="24"/>
        </w:rPr>
        <w:t xml:space="preserve"> </w:t>
      </w:r>
      <w:r w:rsidRPr="00BF4AF0">
        <w:rPr>
          <w:sz w:val="24"/>
          <w:szCs w:val="24"/>
        </w:rPr>
        <w:t>клиенти на компанията дневната тарифа се изменя от</w:t>
      </w:r>
      <w:r w:rsidR="00F36321" w:rsidRPr="00BF4AF0">
        <w:rPr>
          <w:sz w:val="24"/>
          <w:szCs w:val="24"/>
          <w:lang w:val="en-US"/>
        </w:rPr>
        <w:t xml:space="preserve"> </w:t>
      </w:r>
      <w:r w:rsidR="00F36321" w:rsidRPr="00BF4AF0">
        <w:rPr>
          <w:sz w:val="24"/>
          <w:szCs w:val="24"/>
        </w:rPr>
        <w:t>0,08750</w:t>
      </w:r>
      <w:r w:rsidR="00F36321" w:rsidRPr="00BF4AF0">
        <w:rPr>
          <w:sz w:val="24"/>
          <w:szCs w:val="24"/>
          <w:lang w:val="en-US"/>
        </w:rPr>
        <w:t xml:space="preserve"> </w:t>
      </w:r>
      <w:r w:rsidRPr="00BF4AF0">
        <w:rPr>
          <w:sz w:val="24"/>
          <w:szCs w:val="24"/>
        </w:rPr>
        <w:t xml:space="preserve">на </w:t>
      </w:r>
      <w:r w:rsidR="00F36321" w:rsidRPr="00BF4AF0">
        <w:rPr>
          <w:sz w:val="24"/>
          <w:szCs w:val="24"/>
        </w:rPr>
        <w:t>0,08</w:t>
      </w:r>
      <w:r w:rsidR="00F36321" w:rsidRPr="00BF4AF0">
        <w:rPr>
          <w:sz w:val="24"/>
          <w:szCs w:val="24"/>
          <w:lang w:val="en-US"/>
        </w:rPr>
        <w:t xml:space="preserve">472 </w:t>
      </w:r>
      <w:r w:rsidRPr="00BF4AF0">
        <w:rPr>
          <w:sz w:val="24"/>
          <w:szCs w:val="24"/>
        </w:rPr>
        <w:t>лв./</w:t>
      </w:r>
      <w:proofErr w:type="spellStart"/>
      <w:r w:rsidRPr="00BF4AF0">
        <w:rPr>
          <w:sz w:val="24"/>
          <w:szCs w:val="24"/>
        </w:rPr>
        <w:t>кВтч</w:t>
      </w:r>
      <w:proofErr w:type="spellEnd"/>
      <w:r w:rsidRPr="00BF4AF0">
        <w:rPr>
          <w:sz w:val="24"/>
          <w:szCs w:val="24"/>
        </w:rPr>
        <w:t xml:space="preserve">, а нощната тарифа – от </w:t>
      </w:r>
      <w:r w:rsidR="00F36321" w:rsidRPr="00BF4AF0">
        <w:rPr>
          <w:sz w:val="24"/>
          <w:szCs w:val="24"/>
        </w:rPr>
        <w:t>0,03833</w:t>
      </w:r>
      <w:r w:rsidR="00F36321" w:rsidRPr="00BF4AF0">
        <w:rPr>
          <w:sz w:val="24"/>
          <w:szCs w:val="24"/>
          <w:lang w:val="en-US"/>
        </w:rPr>
        <w:t xml:space="preserve"> </w:t>
      </w:r>
      <w:r w:rsidRPr="00BF4AF0">
        <w:rPr>
          <w:sz w:val="24"/>
          <w:szCs w:val="24"/>
        </w:rPr>
        <w:t>лв./</w:t>
      </w:r>
      <w:proofErr w:type="spellStart"/>
      <w:r w:rsidRPr="00BF4AF0">
        <w:rPr>
          <w:sz w:val="24"/>
          <w:szCs w:val="24"/>
        </w:rPr>
        <w:t>кВтч</w:t>
      </w:r>
      <w:proofErr w:type="spellEnd"/>
      <w:r w:rsidR="009D298C" w:rsidRPr="00BF4AF0">
        <w:rPr>
          <w:sz w:val="24"/>
          <w:szCs w:val="24"/>
        </w:rPr>
        <w:t xml:space="preserve"> на </w:t>
      </w:r>
      <w:r w:rsidR="00F36321" w:rsidRPr="00BF4AF0">
        <w:rPr>
          <w:sz w:val="24"/>
          <w:szCs w:val="24"/>
        </w:rPr>
        <w:t>0,</w:t>
      </w:r>
      <w:proofErr w:type="spellStart"/>
      <w:r w:rsidR="00F36321" w:rsidRPr="00BF4AF0">
        <w:rPr>
          <w:sz w:val="24"/>
          <w:szCs w:val="24"/>
        </w:rPr>
        <w:t>0</w:t>
      </w:r>
      <w:proofErr w:type="spellEnd"/>
      <w:r w:rsidR="00F36321" w:rsidRPr="00BF4AF0">
        <w:rPr>
          <w:sz w:val="24"/>
          <w:szCs w:val="24"/>
          <w:lang w:val="en-US"/>
        </w:rPr>
        <w:t xml:space="preserve">2723 </w:t>
      </w:r>
      <w:r w:rsidR="009D298C" w:rsidRPr="00BF4AF0">
        <w:rPr>
          <w:sz w:val="24"/>
          <w:szCs w:val="24"/>
        </w:rPr>
        <w:t>лв./</w:t>
      </w:r>
      <w:proofErr w:type="spellStart"/>
      <w:r w:rsidR="009D298C" w:rsidRPr="00BF4AF0">
        <w:rPr>
          <w:sz w:val="24"/>
          <w:szCs w:val="24"/>
        </w:rPr>
        <w:t>кВтч</w:t>
      </w:r>
      <w:proofErr w:type="spellEnd"/>
      <w:r w:rsidR="009D298C" w:rsidRPr="00BF4AF0">
        <w:rPr>
          <w:sz w:val="24"/>
          <w:szCs w:val="24"/>
        </w:rPr>
        <w:t xml:space="preserve">. </w:t>
      </w:r>
    </w:p>
    <w:p w:rsidR="003A120D" w:rsidRPr="00BF4AF0" w:rsidRDefault="009B7929" w:rsidP="00A152A0">
      <w:pPr>
        <w:spacing w:after="0" w:line="0" w:lineRule="atLeast"/>
        <w:rPr>
          <w:sz w:val="24"/>
          <w:szCs w:val="24"/>
        </w:rPr>
      </w:pPr>
      <w:r w:rsidRPr="00BF4AF0">
        <w:rPr>
          <w:sz w:val="24"/>
          <w:szCs w:val="24"/>
        </w:rPr>
        <w:t xml:space="preserve">Цената за пренос през разпределителната мрежа на  ниско напрежение на „ЧЕЗ Разпределение България” АД е намалена от 0,04040 </w:t>
      </w:r>
      <w:proofErr w:type="spellStart"/>
      <w:r w:rsidRPr="00BF4AF0">
        <w:rPr>
          <w:sz w:val="24"/>
          <w:szCs w:val="24"/>
        </w:rPr>
        <w:t>лв</w:t>
      </w:r>
      <w:proofErr w:type="spellEnd"/>
      <w:r w:rsidRPr="00BF4AF0">
        <w:rPr>
          <w:sz w:val="24"/>
          <w:szCs w:val="24"/>
        </w:rPr>
        <w:t>/</w:t>
      </w:r>
      <w:proofErr w:type="spellStart"/>
      <w:r w:rsidRPr="00BF4AF0">
        <w:rPr>
          <w:sz w:val="24"/>
          <w:szCs w:val="24"/>
        </w:rPr>
        <w:t>кВтч</w:t>
      </w:r>
      <w:proofErr w:type="spellEnd"/>
      <w:r w:rsidRPr="00BF4AF0">
        <w:rPr>
          <w:sz w:val="24"/>
          <w:szCs w:val="24"/>
        </w:rPr>
        <w:t xml:space="preserve"> на 0,</w:t>
      </w:r>
      <w:proofErr w:type="spellStart"/>
      <w:r w:rsidRPr="00BF4AF0">
        <w:rPr>
          <w:sz w:val="24"/>
          <w:szCs w:val="24"/>
        </w:rPr>
        <w:t>0</w:t>
      </w:r>
      <w:proofErr w:type="spellEnd"/>
      <w:r w:rsidRPr="00BF4AF0">
        <w:rPr>
          <w:sz w:val="24"/>
          <w:szCs w:val="24"/>
          <w:lang w:val="en-US"/>
        </w:rPr>
        <w:t>3435</w:t>
      </w:r>
      <w:r w:rsidRPr="00BF4AF0">
        <w:rPr>
          <w:sz w:val="24"/>
          <w:szCs w:val="24"/>
        </w:rPr>
        <w:t xml:space="preserve"> лв./</w:t>
      </w:r>
      <w:proofErr w:type="spellStart"/>
      <w:r w:rsidRPr="00BF4AF0">
        <w:rPr>
          <w:sz w:val="24"/>
          <w:szCs w:val="24"/>
        </w:rPr>
        <w:t>кВтч</w:t>
      </w:r>
      <w:proofErr w:type="spellEnd"/>
      <w:r w:rsidRPr="00BF4AF0">
        <w:rPr>
          <w:sz w:val="24"/>
          <w:szCs w:val="24"/>
        </w:rPr>
        <w:t xml:space="preserve"> .</w:t>
      </w:r>
      <w:r w:rsidR="003A120D" w:rsidRPr="00BF4AF0">
        <w:rPr>
          <w:sz w:val="24"/>
          <w:szCs w:val="24"/>
        </w:rPr>
        <w:t xml:space="preserve"> </w:t>
      </w:r>
    </w:p>
    <w:p w:rsidR="00F36321" w:rsidRPr="00BF4AF0" w:rsidRDefault="003A120D" w:rsidP="00A152A0">
      <w:pPr>
        <w:spacing w:after="0" w:line="0" w:lineRule="atLeast"/>
        <w:rPr>
          <w:sz w:val="24"/>
          <w:szCs w:val="24"/>
        </w:rPr>
      </w:pPr>
      <w:r w:rsidRPr="00BF4AF0">
        <w:rPr>
          <w:sz w:val="24"/>
          <w:szCs w:val="24"/>
        </w:rPr>
        <w:t xml:space="preserve">Всички цени са достъпни за клиентите на сайта на ЧЕЗ </w:t>
      </w:r>
      <w:r w:rsidRPr="00BF4AF0">
        <w:rPr>
          <w:sz w:val="24"/>
          <w:szCs w:val="24"/>
          <w:lang w:val="en-US"/>
        </w:rPr>
        <w:t xml:space="preserve">www.cez.bg , </w:t>
      </w:r>
      <w:r w:rsidRPr="00BF4AF0">
        <w:rPr>
          <w:sz w:val="24"/>
          <w:szCs w:val="24"/>
        </w:rPr>
        <w:t>секция Цени</w:t>
      </w:r>
      <w:r w:rsidR="00821B2D">
        <w:rPr>
          <w:sz w:val="24"/>
          <w:szCs w:val="24"/>
        </w:rPr>
        <w:t>, както и в центровете за обслужване на клиенти</w:t>
      </w:r>
      <w:r w:rsidRPr="00BF4AF0">
        <w:rPr>
          <w:sz w:val="24"/>
          <w:szCs w:val="24"/>
        </w:rPr>
        <w:t>.</w:t>
      </w:r>
    </w:p>
    <w:p w:rsidR="009B7929" w:rsidRPr="00BF4AF0" w:rsidRDefault="009B7929" w:rsidP="00A152A0">
      <w:pPr>
        <w:spacing w:after="0" w:line="0" w:lineRule="atLeast"/>
        <w:rPr>
          <w:sz w:val="24"/>
          <w:szCs w:val="24"/>
        </w:rPr>
      </w:pPr>
    </w:p>
    <w:p w:rsidR="009B7929" w:rsidRPr="00BF4AF0" w:rsidRDefault="003A120D" w:rsidP="00A152A0">
      <w:pPr>
        <w:spacing w:after="0" w:line="0" w:lineRule="atLeast"/>
        <w:rPr>
          <w:sz w:val="24"/>
          <w:szCs w:val="24"/>
        </w:rPr>
      </w:pPr>
      <w:r w:rsidRPr="00BF4AF0">
        <w:rPr>
          <w:sz w:val="24"/>
          <w:szCs w:val="24"/>
        </w:rPr>
        <w:t xml:space="preserve">Цените на електроенергията за клиенти присъединени на средно напрежение, както и останалите компоненти от цената за разпределение, </w:t>
      </w:r>
      <w:r w:rsidR="00C35993" w:rsidRPr="00BF4AF0">
        <w:rPr>
          <w:sz w:val="24"/>
          <w:szCs w:val="24"/>
        </w:rPr>
        <w:t xml:space="preserve"> </w:t>
      </w:r>
      <w:r w:rsidRPr="00BF4AF0">
        <w:rPr>
          <w:sz w:val="24"/>
          <w:szCs w:val="24"/>
        </w:rPr>
        <w:t xml:space="preserve">остават без промяна, съгласно решение на </w:t>
      </w:r>
      <w:r w:rsidR="00C35993" w:rsidRPr="00BF4AF0">
        <w:rPr>
          <w:sz w:val="24"/>
          <w:szCs w:val="24"/>
        </w:rPr>
        <w:t xml:space="preserve"> ДКЕВР </w:t>
      </w:r>
      <w:r w:rsidRPr="00BF4AF0">
        <w:rPr>
          <w:sz w:val="24"/>
          <w:szCs w:val="24"/>
        </w:rPr>
        <w:t xml:space="preserve">в сила </w:t>
      </w:r>
      <w:r w:rsidR="00C35993" w:rsidRPr="00BF4AF0">
        <w:rPr>
          <w:sz w:val="24"/>
          <w:szCs w:val="24"/>
        </w:rPr>
        <w:t>от 1 юли 2012 г.</w:t>
      </w:r>
    </w:p>
    <w:p w:rsidR="00F36321" w:rsidRPr="00BF4AF0" w:rsidRDefault="009B7929" w:rsidP="00A152A0">
      <w:pPr>
        <w:tabs>
          <w:tab w:val="num" w:pos="426"/>
        </w:tabs>
        <w:spacing w:before="100" w:beforeAutospacing="1" w:after="100" w:afterAutospacing="1" w:line="0" w:lineRule="atLeast"/>
        <w:jc w:val="both"/>
        <w:rPr>
          <w:rFonts w:cstheme="minorHAnsi"/>
          <w:bCs/>
          <w:sz w:val="24"/>
          <w:szCs w:val="24"/>
        </w:rPr>
      </w:pPr>
      <w:r w:rsidRPr="00BF4AF0">
        <w:rPr>
          <w:rFonts w:cstheme="minorHAnsi"/>
          <w:sz w:val="24"/>
          <w:szCs w:val="24"/>
        </w:rPr>
        <w:t>ЧЕЗ припомня, че в изпълнение на решението на ДКЕВР,  от 05.03.2013 започна извънредно отчитане на електромерите. За да бъде гарантирана максимална коректност при фактурирането на електроенергията по стари и нови цени, компанията дава възможност на битовите клиенти сами да отчетат показанията на електромерите си.  Ж</w:t>
      </w:r>
      <w:r w:rsidRPr="00BF4AF0">
        <w:rPr>
          <w:rFonts w:cstheme="minorHAnsi"/>
          <w:bCs/>
          <w:sz w:val="24"/>
          <w:szCs w:val="24"/>
        </w:rPr>
        <w:t>елаещите да се възползват от тази възможност, трябва да направят своя отчет и да подадат данните към компанията до 11 март в центровете за обслужване на клиенти на ЧЕЗ, на телефонната линия 0700 10 010</w:t>
      </w:r>
      <w:r w:rsidRPr="00BF4AF0">
        <w:rPr>
          <w:rFonts w:cstheme="minorHAnsi"/>
          <w:bCs/>
          <w:sz w:val="24"/>
          <w:szCs w:val="24"/>
          <w:lang w:val="en-US"/>
        </w:rPr>
        <w:t xml:space="preserve"> (</w:t>
      </w:r>
      <w:r w:rsidRPr="00BF4AF0">
        <w:rPr>
          <w:rFonts w:cstheme="minorHAnsi"/>
          <w:bCs/>
          <w:sz w:val="24"/>
          <w:szCs w:val="24"/>
        </w:rPr>
        <w:t>меню 2</w:t>
      </w:r>
      <w:r w:rsidRPr="00BF4AF0">
        <w:rPr>
          <w:rFonts w:cstheme="minorHAnsi"/>
          <w:bCs/>
          <w:sz w:val="24"/>
          <w:szCs w:val="24"/>
          <w:lang w:val="en-US"/>
        </w:rPr>
        <w:t>)</w:t>
      </w:r>
      <w:r w:rsidRPr="00BF4AF0">
        <w:rPr>
          <w:rFonts w:cstheme="minorHAnsi"/>
          <w:bCs/>
          <w:sz w:val="24"/>
          <w:szCs w:val="24"/>
        </w:rPr>
        <w:t xml:space="preserve">, на </w:t>
      </w:r>
      <w:hyperlink r:id="rId8" w:history="1">
        <w:r w:rsidRPr="00BF4AF0">
          <w:rPr>
            <w:rStyle w:val="Hyperlink"/>
            <w:rFonts w:cstheme="minorHAnsi"/>
            <w:bCs/>
            <w:sz w:val="24"/>
            <w:szCs w:val="24"/>
            <w:lang w:val="en-US"/>
          </w:rPr>
          <w:t>zaklienta@cez.bg</w:t>
        </w:r>
      </w:hyperlink>
      <w:r w:rsidRPr="00BF4AF0">
        <w:rPr>
          <w:rFonts w:cstheme="minorHAnsi"/>
          <w:bCs/>
          <w:sz w:val="24"/>
          <w:szCs w:val="24"/>
        </w:rPr>
        <w:t xml:space="preserve">, на факс </w:t>
      </w:r>
      <w:r w:rsidRPr="00BF4AF0">
        <w:rPr>
          <w:rStyle w:val="Strong"/>
          <w:rFonts w:cstheme="minorHAnsi"/>
          <w:b w:val="0"/>
          <w:sz w:val="24"/>
          <w:szCs w:val="24"/>
        </w:rPr>
        <w:t xml:space="preserve">(02) 8959 667 </w:t>
      </w:r>
      <w:r w:rsidRPr="00BF4AF0">
        <w:rPr>
          <w:rFonts w:cstheme="minorHAnsi"/>
          <w:sz w:val="24"/>
          <w:szCs w:val="24"/>
        </w:rPr>
        <w:t xml:space="preserve">и през уеб-сайта </w:t>
      </w:r>
      <w:hyperlink r:id="rId9" w:history="1">
        <w:r w:rsidRPr="00BF4AF0">
          <w:rPr>
            <w:rStyle w:val="Hyperlink"/>
            <w:rFonts w:cstheme="minorHAnsi"/>
            <w:sz w:val="24"/>
            <w:szCs w:val="24"/>
            <w:lang w:val="en-US"/>
          </w:rPr>
          <w:t>www.cez.bg</w:t>
        </w:r>
      </w:hyperlink>
      <w:r w:rsidR="00D74E06" w:rsidRPr="00BF4AF0">
        <w:rPr>
          <w:rFonts w:cstheme="minorHAnsi"/>
          <w:b/>
          <w:bCs/>
          <w:sz w:val="24"/>
          <w:szCs w:val="24"/>
        </w:rPr>
        <w:t xml:space="preserve">. </w:t>
      </w:r>
      <w:r w:rsidRPr="00BF4AF0">
        <w:rPr>
          <w:rFonts w:cstheme="minorHAnsi"/>
          <w:bCs/>
          <w:sz w:val="24"/>
          <w:szCs w:val="24"/>
        </w:rPr>
        <w:t>Необходимо е да се посочат данните от електромера (по всички тарифи), клиентски или абонатен номер, датата на отчитане, трите имена на титуляр и адрес на обекта, за който се декларират показания.</w:t>
      </w:r>
    </w:p>
    <w:p w:rsidR="00F36321" w:rsidRPr="00BF4AF0" w:rsidRDefault="00F36321" w:rsidP="009D298C">
      <w:pPr>
        <w:spacing w:after="0"/>
        <w:rPr>
          <w:sz w:val="24"/>
          <w:szCs w:val="24"/>
          <w:lang w:val="en-US"/>
        </w:rPr>
      </w:pPr>
    </w:p>
    <w:p w:rsidR="004462EA" w:rsidRPr="00BF4AF0" w:rsidRDefault="004462EA" w:rsidP="004462EA">
      <w:pPr>
        <w:spacing w:after="0"/>
        <w:rPr>
          <w:b/>
          <w:bCs/>
          <w:sz w:val="24"/>
          <w:szCs w:val="24"/>
        </w:rPr>
      </w:pPr>
      <w:r w:rsidRPr="00BF4AF0">
        <w:rPr>
          <w:sz w:val="24"/>
          <w:szCs w:val="24"/>
        </w:rPr>
        <w:t xml:space="preserve">Цени без ДДС, по които </w:t>
      </w:r>
      <w:r w:rsidRPr="00BF4AF0">
        <w:rPr>
          <w:b/>
          <w:bCs/>
          <w:sz w:val="24"/>
          <w:szCs w:val="24"/>
        </w:rPr>
        <w:t>„ЧЕЗ Електро България” АД</w:t>
      </w:r>
      <w:r w:rsidRPr="00BF4AF0">
        <w:rPr>
          <w:sz w:val="24"/>
          <w:szCs w:val="24"/>
        </w:rPr>
        <w:t xml:space="preserve">, продава електрическа енергия на битови потребители и предприятия с по-малко от 50 души нает персонал, и с годишен оборот до 19.5 млн.лв., присъединени на ниско напрежение са както следва: </w:t>
      </w:r>
    </w:p>
    <w:p w:rsidR="004462EA" w:rsidRDefault="004462EA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p w:rsidR="00BF4AF0" w:rsidRPr="00BF4AF0" w:rsidRDefault="00BF4AF0" w:rsidP="004462EA">
      <w:pPr>
        <w:pStyle w:val="ListParagraph"/>
        <w:spacing w:after="0"/>
        <w:ind w:left="1004"/>
        <w:rPr>
          <w:b/>
          <w:bCs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768"/>
      </w:tblGrid>
      <w:tr w:rsidR="004462EA" w:rsidRPr="004462EA" w:rsidTr="004462EA">
        <w:trPr>
          <w:trHeight w:val="319"/>
        </w:trPr>
        <w:tc>
          <w:tcPr>
            <w:tcW w:w="12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І. Продажба на ел.енергия за предприятия с по-малко от 50 души нает персонал и с годишен оборот до 19.5 млн.лв., присъединени към електроразпределителните мрежи на ниско напрежение</w:t>
            </w:r>
          </w:p>
        </w:tc>
      </w:tr>
      <w:tr w:rsidR="004462EA" w:rsidRPr="004462EA" w:rsidTr="004462EA">
        <w:trPr>
          <w:trHeight w:val="88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1. Три скали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в т.ч. - Върхова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0,16483 </w:t>
            </w: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- Дневна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0,08714</w:t>
            </w: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- Нощна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0,04675 </w:t>
            </w:r>
          </w:p>
        </w:tc>
      </w:tr>
      <w:tr w:rsidR="004462EA" w:rsidRPr="004462EA" w:rsidTr="004462EA">
        <w:trPr>
          <w:trHeight w:val="88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2. Две скали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в т.ч. - Дневна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0,14179</w:t>
            </w: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- Нощна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0,05308</w:t>
            </w:r>
          </w:p>
        </w:tc>
      </w:tr>
      <w:tr w:rsidR="004462EA" w:rsidRPr="004462EA" w:rsidTr="004462EA">
        <w:trPr>
          <w:trHeight w:val="9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3. Една скала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0,12130 </w:t>
            </w:r>
          </w:p>
        </w:tc>
      </w:tr>
      <w:tr w:rsidR="004462EA" w:rsidRPr="004462EA" w:rsidTr="004462EA">
        <w:trPr>
          <w:trHeight w:val="90"/>
        </w:trPr>
        <w:tc>
          <w:tcPr>
            <w:tcW w:w="12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IІ. Продажба на ел.енергия за битови нужди - ниско напрежение</w:t>
            </w: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Две скали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в т.ч. - Дневна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0,08472</w:t>
            </w: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- Нощна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 xml:space="preserve">0,02723 </w:t>
            </w:r>
          </w:p>
        </w:tc>
      </w:tr>
      <w:tr w:rsidR="004462EA" w:rsidRPr="004462EA" w:rsidTr="004462EA">
        <w:trPr>
          <w:trHeight w:val="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2. Една скала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EA" w:rsidRPr="004462EA" w:rsidRDefault="004462EA">
            <w:pPr>
              <w:pStyle w:val="Default"/>
              <w:spacing w:line="276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</w:pPr>
            <w:r w:rsidRPr="004462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bg-BG" w:eastAsia="bg-BG"/>
              </w:rPr>
              <w:t>0,08472</w:t>
            </w:r>
          </w:p>
        </w:tc>
      </w:tr>
    </w:tbl>
    <w:p w:rsidR="004462EA" w:rsidRPr="004462EA" w:rsidRDefault="004462EA" w:rsidP="004462EA">
      <w:pPr>
        <w:rPr>
          <w:rFonts w:cstheme="minorHAnsi"/>
        </w:rPr>
      </w:pPr>
    </w:p>
    <w:p w:rsidR="00F36321" w:rsidRPr="004462EA" w:rsidRDefault="00F36321">
      <w:pPr>
        <w:rPr>
          <w:rFonts w:cstheme="minorHAnsi"/>
        </w:rPr>
      </w:pPr>
    </w:p>
    <w:p w:rsidR="009D298C" w:rsidRPr="004462EA" w:rsidRDefault="009D298C">
      <w:pPr>
        <w:rPr>
          <w:rFonts w:cstheme="minorHAnsi"/>
        </w:rPr>
      </w:pPr>
    </w:p>
    <w:p w:rsidR="009D298C" w:rsidRPr="003A120D" w:rsidRDefault="009D298C">
      <w:pPr>
        <w:rPr>
          <w:rFonts w:cstheme="minorHAnsi"/>
        </w:rPr>
      </w:pPr>
    </w:p>
    <w:sectPr w:rsidR="009D298C" w:rsidRPr="003A120D" w:rsidSect="002E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189"/>
    <w:multiLevelType w:val="hybridMultilevel"/>
    <w:tmpl w:val="D8D023AE"/>
    <w:lvl w:ilvl="0" w:tplc="2264B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42817"/>
    <w:multiLevelType w:val="hybridMultilevel"/>
    <w:tmpl w:val="3FD892DE"/>
    <w:lvl w:ilvl="0" w:tplc="F1CA879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5"/>
    <w:rsid w:val="00173650"/>
    <w:rsid w:val="002E7904"/>
    <w:rsid w:val="003A120D"/>
    <w:rsid w:val="004462EA"/>
    <w:rsid w:val="00821B2D"/>
    <w:rsid w:val="009B7929"/>
    <w:rsid w:val="009C52D5"/>
    <w:rsid w:val="009D298C"/>
    <w:rsid w:val="00A152A0"/>
    <w:rsid w:val="00BB79D2"/>
    <w:rsid w:val="00BF4AF0"/>
    <w:rsid w:val="00C35993"/>
    <w:rsid w:val="00D74E06"/>
    <w:rsid w:val="00F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321"/>
    <w:pPr>
      <w:ind w:left="720"/>
      <w:contextualSpacing/>
    </w:pPr>
  </w:style>
  <w:style w:type="character" w:styleId="Hyperlink">
    <w:name w:val="Hyperlink"/>
    <w:rsid w:val="009B7929"/>
    <w:rPr>
      <w:color w:val="0000FF"/>
      <w:u w:val="single"/>
    </w:rPr>
  </w:style>
  <w:style w:type="character" w:styleId="Strong">
    <w:name w:val="Strong"/>
    <w:uiPriority w:val="22"/>
    <w:qFormat/>
    <w:rsid w:val="009B7929"/>
    <w:rPr>
      <w:b/>
      <w:bCs/>
    </w:rPr>
  </w:style>
  <w:style w:type="paragraph" w:customStyle="1" w:styleId="Default">
    <w:name w:val="Default"/>
    <w:basedOn w:val="Normal"/>
    <w:rsid w:val="004462EA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321"/>
    <w:pPr>
      <w:ind w:left="720"/>
      <w:contextualSpacing/>
    </w:pPr>
  </w:style>
  <w:style w:type="character" w:styleId="Hyperlink">
    <w:name w:val="Hyperlink"/>
    <w:rsid w:val="009B7929"/>
    <w:rPr>
      <w:color w:val="0000FF"/>
      <w:u w:val="single"/>
    </w:rPr>
  </w:style>
  <w:style w:type="character" w:styleId="Strong">
    <w:name w:val="Strong"/>
    <w:uiPriority w:val="22"/>
    <w:qFormat/>
    <w:rsid w:val="009B7929"/>
    <w:rPr>
      <w:b/>
      <w:bCs/>
    </w:rPr>
  </w:style>
  <w:style w:type="paragraph" w:customStyle="1" w:styleId="Default">
    <w:name w:val="Default"/>
    <w:basedOn w:val="Normal"/>
    <w:rsid w:val="004462EA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enta@cez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8D35-0FBD-46AD-B31D-DCA6492D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borislava.lukanova</dc:creator>
  <cp:lastModifiedBy>Андрей Валентинов Велчев</cp:lastModifiedBy>
  <cp:revision>8</cp:revision>
  <dcterms:created xsi:type="dcterms:W3CDTF">2013-03-06T11:10:00Z</dcterms:created>
  <dcterms:modified xsi:type="dcterms:W3CDTF">2013-03-06T11:33:00Z</dcterms:modified>
</cp:coreProperties>
</file>